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C08" w:rsidRPr="00D50636" w:rsidRDefault="00A4686E" w:rsidP="00A4686E">
      <w:pPr>
        <w:ind w:firstLine="0"/>
        <w:jc w:val="center"/>
        <w:rPr>
          <w:rStyle w:val="a4"/>
          <w:rFonts w:cs="Times New Roman"/>
          <w:sz w:val="26"/>
          <w:szCs w:val="26"/>
        </w:rPr>
      </w:pPr>
      <w:r w:rsidRPr="00D50636">
        <w:rPr>
          <w:rStyle w:val="a4"/>
          <w:rFonts w:cs="Times New Roman"/>
          <w:sz w:val="26"/>
          <w:szCs w:val="26"/>
        </w:rPr>
        <w:t>Уважаемые посетители сайта!</w:t>
      </w:r>
    </w:p>
    <w:p w:rsidR="00A4686E" w:rsidRPr="00D50636" w:rsidRDefault="00A4686E" w:rsidP="00A4686E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 xml:space="preserve">Сведения о качестве деятельности организаций, осуществляющих образовательную деятельность, расположенных на территории Астраханской области, размещаются на официальном сайте </w:t>
      </w:r>
      <w:hyperlink r:id="rId7" w:history="1">
        <w:r w:rsidRPr="00D50636">
          <w:rPr>
            <w:rStyle w:val="a5"/>
            <w:color w:val="0066FF"/>
            <w:sz w:val="26"/>
            <w:szCs w:val="26"/>
          </w:rPr>
          <w:t>https://bus.gov.ru</w:t>
        </w:r>
      </w:hyperlink>
      <w:r w:rsidRPr="00D50636">
        <w:rPr>
          <w:sz w:val="26"/>
          <w:szCs w:val="26"/>
        </w:rPr>
        <w:t>/ (далее – сайт bus.gov.ru).</w:t>
      </w:r>
    </w:p>
    <w:p w:rsidR="00A4686E" w:rsidRPr="00D50636" w:rsidRDefault="00A4686E" w:rsidP="00A4686E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Сайт bus.gov.ru создан с целью повышения открытости и доступности информации о государственных (муниципальных) учреждениях, а также об их деятельности и имуществе.</w:t>
      </w:r>
    </w:p>
    <w:p w:rsidR="00A4686E" w:rsidRPr="00D50636" w:rsidRDefault="00A4686E" w:rsidP="00A4686E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Работа пользователей на сайте bus.gov.ru обеспечивается комплексной информационно-аналитической автоматизированной системой. Система предназначена для автоматизации основных и вспомогательных процедур процесса размещения информации о государственных (муниципальных) учреждениях и предоставляет следующие возможности:</w:t>
      </w:r>
    </w:p>
    <w:p w:rsidR="00A4686E" w:rsidRPr="00D50636" w:rsidRDefault="00A4686E" w:rsidP="00A4686E">
      <w:pPr>
        <w:pStyle w:val="a0"/>
        <w:numPr>
          <w:ilvl w:val="0"/>
          <w:numId w:val="2"/>
        </w:numPr>
        <w:ind w:left="1276" w:hanging="567"/>
        <w:rPr>
          <w:sz w:val="26"/>
          <w:szCs w:val="26"/>
        </w:rPr>
      </w:pPr>
      <w:r w:rsidRPr="00D50636">
        <w:rPr>
          <w:sz w:val="26"/>
          <w:szCs w:val="26"/>
        </w:rPr>
        <w:t>поиск и отображение информации о государственных (муниципальных) учреждениях;</w:t>
      </w:r>
    </w:p>
    <w:p w:rsidR="00A4686E" w:rsidRPr="00D50636" w:rsidRDefault="00A4686E" w:rsidP="00A4686E">
      <w:pPr>
        <w:pStyle w:val="a0"/>
        <w:numPr>
          <w:ilvl w:val="0"/>
          <w:numId w:val="2"/>
        </w:numPr>
        <w:ind w:left="1276" w:hanging="567"/>
        <w:rPr>
          <w:sz w:val="26"/>
          <w:szCs w:val="26"/>
        </w:rPr>
      </w:pPr>
      <w:r w:rsidRPr="00D50636">
        <w:rPr>
          <w:sz w:val="26"/>
          <w:szCs w:val="26"/>
        </w:rPr>
        <w:t>анализ информации о государственных (муниципальных) учреждениях;</w:t>
      </w:r>
    </w:p>
    <w:p w:rsidR="00A4686E" w:rsidRPr="00D50636" w:rsidRDefault="00A4686E" w:rsidP="00A4686E">
      <w:pPr>
        <w:pStyle w:val="a0"/>
        <w:numPr>
          <w:ilvl w:val="0"/>
          <w:numId w:val="2"/>
        </w:numPr>
        <w:ind w:left="1276" w:hanging="567"/>
        <w:rPr>
          <w:sz w:val="26"/>
          <w:szCs w:val="26"/>
        </w:rPr>
      </w:pPr>
      <w:r w:rsidRPr="00D50636">
        <w:rPr>
          <w:sz w:val="26"/>
          <w:szCs w:val="26"/>
        </w:rPr>
        <w:t>размещение информации о государственных (муниципальных) учреждениях (личные кабинеты учреждений);</w:t>
      </w:r>
    </w:p>
    <w:p w:rsidR="00A4686E" w:rsidRPr="00D50636" w:rsidRDefault="00A4686E" w:rsidP="00A4686E">
      <w:pPr>
        <w:pStyle w:val="a0"/>
        <w:numPr>
          <w:ilvl w:val="0"/>
          <w:numId w:val="2"/>
        </w:numPr>
        <w:ind w:left="1276" w:hanging="567"/>
        <w:rPr>
          <w:sz w:val="26"/>
          <w:szCs w:val="26"/>
        </w:rPr>
      </w:pPr>
      <w:r w:rsidRPr="00D50636">
        <w:rPr>
          <w:sz w:val="26"/>
          <w:szCs w:val="26"/>
        </w:rPr>
        <w:t>взаимодействие с внешними информационными системами;</w:t>
      </w:r>
    </w:p>
    <w:p w:rsidR="00A4686E" w:rsidRPr="00D50636" w:rsidRDefault="00A4686E" w:rsidP="00A4686E">
      <w:pPr>
        <w:pStyle w:val="a0"/>
        <w:numPr>
          <w:ilvl w:val="0"/>
          <w:numId w:val="2"/>
        </w:numPr>
        <w:ind w:left="1276" w:hanging="567"/>
        <w:rPr>
          <w:sz w:val="26"/>
          <w:szCs w:val="26"/>
        </w:rPr>
      </w:pPr>
      <w:r w:rsidRPr="00D50636">
        <w:rPr>
          <w:sz w:val="26"/>
          <w:szCs w:val="26"/>
        </w:rPr>
        <w:t>прикладное администрирование.</w:t>
      </w:r>
    </w:p>
    <w:p w:rsidR="00A4686E" w:rsidRPr="00D50636" w:rsidRDefault="00A4686E" w:rsidP="00A4686E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На сайте bus.gov.ru также реализована возможность оставить отзыв гражданами о качестве услуг, предоставляемых образовательной организацией (с приглашением заинтересованных лиц воспользоваться предоставленным ресурсом и принять участие в оценке деятельности образовательных организаций).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 xml:space="preserve">Приглашаем </w:t>
      </w:r>
      <w:r w:rsidR="001F5C23">
        <w:rPr>
          <w:sz w:val="26"/>
          <w:szCs w:val="26"/>
        </w:rPr>
        <w:t>Вас</w:t>
      </w:r>
      <w:r w:rsidRPr="00D50636">
        <w:rPr>
          <w:sz w:val="26"/>
          <w:szCs w:val="26"/>
        </w:rPr>
        <w:t xml:space="preserve"> воспользоваться предоставленным ресурсом и принять участие в оценке деятельности </w:t>
      </w:r>
      <w:r w:rsidR="001F5C23">
        <w:rPr>
          <w:sz w:val="26"/>
          <w:szCs w:val="26"/>
        </w:rPr>
        <w:t>ГБПОУ АО АГПК</w:t>
      </w:r>
      <w:r w:rsidRPr="00D50636">
        <w:rPr>
          <w:sz w:val="26"/>
          <w:szCs w:val="26"/>
        </w:rPr>
        <w:t xml:space="preserve"> на сайт</w:t>
      </w:r>
      <w:r w:rsidR="001F5C23">
        <w:rPr>
          <w:sz w:val="26"/>
          <w:szCs w:val="26"/>
        </w:rPr>
        <w:t xml:space="preserve">е bus.gov.ru по гиперссылке </w:t>
      </w:r>
      <w:hyperlink r:id="rId8" w:history="1">
        <w:r w:rsidR="001F5C23" w:rsidRPr="00D50636">
          <w:rPr>
            <w:rStyle w:val="a5"/>
            <w:sz w:val="26"/>
            <w:szCs w:val="26"/>
          </w:rPr>
          <w:t>https://bus.gov.ru/info-card/304894</w:t>
        </w:r>
      </w:hyperlink>
    </w:p>
    <w:p w:rsidR="000A602A" w:rsidRPr="00D50636" w:rsidRDefault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 xml:space="preserve">Подробная инструкция по работе с Официальным сайтом представлена </w:t>
      </w:r>
      <w:r w:rsidR="001F5C23">
        <w:rPr>
          <w:sz w:val="26"/>
          <w:szCs w:val="26"/>
        </w:rPr>
        <w:t>по ссылке:</w:t>
      </w:r>
      <w:r w:rsidRPr="00D50636">
        <w:rPr>
          <w:sz w:val="26"/>
          <w:szCs w:val="26"/>
        </w:rPr>
        <w:t xml:space="preserve"> </w:t>
      </w:r>
      <w:hyperlink r:id="rId9" w:history="1">
        <w:r w:rsidR="00C4735A" w:rsidRPr="0020207A">
          <w:rPr>
            <w:rStyle w:val="a5"/>
            <w:sz w:val="26"/>
            <w:szCs w:val="26"/>
          </w:rPr>
          <w:t>Подробная ин</w:t>
        </w:r>
        <w:r w:rsidRPr="0020207A">
          <w:rPr>
            <w:rStyle w:val="a5"/>
            <w:sz w:val="26"/>
            <w:szCs w:val="26"/>
          </w:rPr>
          <w:t>струкция</w:t>
        </w:r>
      </w:hyperlink>
    </w:p>
    <w:p w:rsidR="00891329" w:rsidRPr="00D50636" w:rsidRDefault="00891329" w:rsidP="000A602A">
      <w:pPr>
        <w:pStyle w:val="a0"/>
        <w:jc w:val="center"/>
        <w:rPr>
          <w:b/>
          <w:sz w:val="26"/>
          <w:szCs w:val="26"/>
        </w:rPr>
      </w:pPr>
      <w:bookmarkStart w:id="0" w:name="_GoBack"/>
      <w:bookmarkEnd w:id="0"/>
    </w:p>
    <w:p w:rsidR="000A602A" w:rsidRPr="00D50636" w:rsidRDefault="000A602A" w:rsidP="000A602A">
      <w:pPr>
        <w:pStyle w:val="a0"/>
        <w:jc w:val="center"/>
        <w:rPr>
          <w:b/>
          <w:sz w:val="26"/>
          <w:szCs w:val="26"/>
        </w:rPr>
      </w:pPr>
      <w:r w:rsidRPr="00D50636">
        <w:rPr>
          <w:b/>
          <w:sz w:val="26"/>
          <w:szCs w:val="26"/>
        </w:rPr>
        <w:t>Краткая инструкция</w:t>
      </w:r>
    </w:p>
    <w:p w:rsidR="000A602A" w:rsidRPr="00D50636" w:rsidRDefault="000A602A" w:rsidP="00891329">
      <w:pPr>
        <w:pStyle w:val="a0"/>
        <w:ind w:firstLine="0"/>
        <w:rPr>
          <w:sz w:val="26"/>
          <w:szCs w:val="26"/>
        </w:rPr>
      </w:pPr>
      <w:r w:rsidRPr="00D50636">
        <w:rPr>
          <w:b/>
          <w:sz w:val="26"/>
          <w:szCs w:val="26"/>
        </w:rPr>
        <w:t>I. Для того чтобы оценить учреждение необходимо: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1. Зайти на сайт bus.gov.ru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2. Выбрать регион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3. В строке «поиск» набрать наименование организации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4. Выбрать вкладку «Оценить»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5. В появившемся окне поставить оценку (по шкале от 1 до 5)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6. После выставления оценок по выбранным критериям необходимо ввести символы с картинки и выбрать кнопку «Оценить»</w:t>
      </w:r>
    </w:p>
    <w:p w:rsidR="000A602A" w:rsidRPr="00D50636" w:rsidRDefault="000A602A" w:rsidP="00891329">
      <w:pPr>
        <w:pStyle w:val="a0"/>
        <w:ind w:firstLine="0"/>
        <w:rPr>
          <w:sz w:val="26"/>
          <w:szCs w:val="26"/>
        </w:rPr>
      </w:pPr>
      <w:r w:rsidRPr="00D50636">
        <w:rPr>
          <w:b/>
          <w:sz w:val="26"/>
          <w:szCs w:val="26"/>
        </w:rPr>
        <w:t>II.</w:t>
      </w:r>
      <w:r w:rsidRPr="00D50636">
        <w:rPr>
          <w:sz w:val="26"/>
          <w:szCs w:val="26"/>
        </w:rPr>
        <w:t xml:space="preserve"> </w:t>
      </w:r>
      <w:r w:rsidRPr="00D50636">
        <w:rPr>
          <w:b/>
          <w:sz w:val="26"/>
          <w:szCs w:val="26"/>
        </w:rPr>
        <w:t xml:space="preserve">Чтобы оставить отзыв о качестве услуг, предоставляемых образовательными </w:t>
      </w:r>
      <w:r w:rsidR="00891329" w:rsidRPr="00D50636">
        <w:rPr>
          <w:b/>
          <w:sz w:val="26"/>
          <w:szCs w:val="26"/>
        </w:rPr>
        <w:t>организациями</w:t>
      </w:r>
      <w:r w:rsidRPr="00D50636">
        <w:rPr>
          <w:b/>
          <w:sz w:val="26"/>
          <w:szCs w:val="26"/>
        </w:rPr>
        <w:t>: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1. Зайти на сайт bus.gov.ru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2. Выбрать регион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3. В строке «поиск» набрать наименование организации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4. Выбрать вкладку «Оставить отзыв»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5. В случае появления окна «Политика безопасности», отметить пункт галочкой и выбрать «Оставить отзыв»</w:t>
      </w:r>
    </w:p>
    <w:p w:rsidR="000A602A" w:rsidRPr="00D50636" w:rsidRDefault="000A602A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>6. Заполнить форму.</w:t>
      </w:r>
    </w:p>
    <w:p w:rsidR="00C84F48" w:rsidRPr="00D50636" w:rsidRDefault="00C84F48" w:rsidP="000A602A">
      <w:pPr>
        <w:pStyle w:val="a0"/>
        <w:rPr>
          <w:sz w:val="26"/>
          <w:szCs w:val="26"/>
        </w:rPr>
      </w:pPr>
      <w:r w:rsidRPr="00D50636">
        <w:rPr>
          <w:sz w:val="26"/>
          <w:szCs w:val="26"/>
        </w:rPr>
        <w:t xml:space="preserve">Гиперссылка (возможность перехода) на сайт bus.gov.ru АГПК </w:t>
      </w:r>
      <w:hyperlink r:id="rId10" w:history="1">
        <w:r w:rsidRPr="00D50636">
          <w:rPr>
            <w:rStyle w:val="a5"/>
            <w:sz w:val="26"/>
            <w:szCs w:val="26"/>
          </w:rPr>
          <w:t>https://bus.gov.ru/info-card/304894</w:t>
        </w:r>
      </w:hyperlink>
    </w:p>
    <w:sectPr w:rsidR="00C84F48" w:rsidRPr="00D50636" w:rsidSect="00D5063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32BE"/>
    <w:multiLevelType w:val="hybridMultilevel"/>
    <w:tmpl w:val="A90CD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4B098C"/>
    <w:multiLevelType w:val="hybridMultilevel"/>
    <w:tmpl w:val="7F600F16"/>
    <w:lvl w:ilvl="0" w:tplc="0419000B">
      <w:start w:val="1"/>
      <w:numFmt w:val="bullet"/>
      <w:lvlText w:val=""/>
      <w:lvlJc w:val="left"/>
      <w:pPr>
        <w:ind w:left="2119" w:hanging="141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6E"/>
    <w:rsid w:val="000A602A"/>
    <w:rsid w:val="001F5C23"/>
    <w:rsid w:val="0020207A"/>
    <w:rsid w:val="00566FB7"/>
    <w:rsid w:val="00891329"/>
    <w:rsid w:val="00A0111B"/>
    <w:rsid w:val="00A4686E"/>
    <w:rsid w:val="00A75C08"/>
    <w:rsid w:val="00C4735A"/>
    <w:rsid w:val="00C84F48"/>
    <w:rsid w:val="00D5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ный"/>
    <w:next w:val="a0"/>
    <w:qFormat/>
    <w:rsid w:val="00566F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566F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4">
    <w:name w:val="Strong"/>
    <w:basedOn w:val="a1"/>
    <w:uiPriority w:val="22"/>
    <w:qFormat/>
    <w:rsid w:val="00A4686E"/>
    <w:rPr>
      <w:b/>
      <w:bCs/>
    </w:rPr>
  </w:style>
  <w:style w:type="character" w:styleId="a5">
    <w:name w:val="Hyperlink"/>
    <w:basedOn w:val="a1"/>
    <w:uiPriority w:val="99"/>
    <w:unhideWhenUsed/>
    <w:rsid w:val="00A4686E"/>
    <w:rPr>
      <w:color w:val="0000FF"/>
      <w:u w:val="single"/>
    </w:rPr>
  </w:style>
  <w:style w:type="character" w:styleId="a6">
    <w:name w:val="FollowedHyperlink"/>
    <w:basedOn w:val="a1"/>
    <w:uiPriority w:val="99"/>
    <w:semiHidden/>
    <w:unhideWhenUsed/>
    <w:rsid w:val="00A4686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ный"/>
    <w:next w:val="a0"/>
    <w:qFormat/>
    <w:rsid w:val="00566F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566FB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styleId="a4">
    <w:name w:val="Strong"/>
    <w:basedOn w:val="a1"/>
    <w:uiPriority w:val="22"/>
    <w:qFormat/>
    <w:rsid w:val="00A4686E"/>
    <w:rPr>
      <w:b/>
      <w:bCs/>
    </w:rPr>
  </w:style>
  <w:style w:type="character" w:styleId="a5">
    <w:name w:val="Hyperlink"/>
    <w:basedOn w:val="a1"/>
    <w:uiPriority w:val="99"/>
    <w:unhideWhenUsed/>
    <w:rsid w:val="00A4686E"/>
    <w:rPr>
      <w:color w:val="0000FF"/>
      <w:u w:val="single"/>
    </w:rPr>
  </w:style>
  <w:style w:type="character" w:styleId="a6">
    <w:name w:val="FollowedHyperlink"/>
    <w:basedOn w:val="a1"/>
    <w:uiPriority w:val="99"/>
    <w:semiHidden/>
    <w:unhideWhenUsed/>
    <w:rsid w:val="00A468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.gov.ru/info-card/304894" TargetMode="External"/><Relationship Id="rId3" Type="http://schemas.openxmlformats.org/officeDocument/2006/relationships/styles" Target="styles.xml"/><Relationship Id="rId7" Type="http://schemas.openxmlformats.org/officeDocument/2006/relationships/hyperlink" Target="https://bus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us.gov.ru/info-card/3048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&#1048;&#1085;&#1089;&#1090;&#1088;&#1091;&#1082;&#1094;&#1080;&#1103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326F-D8C5-45E5-B94E-DFB769C3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Шмелева</dc:creator>
  <cp:lastModifiedBy>Елена В. Шмелева</cp:lastModifiedBy>
  <cp:revision>8</cp:revision>
  <dcterms:created xsi:type="dcterms:W3CDTF">2022-01-25T08:25:00Z</dcterms:created>
  <dcterms:modified xsi:type="dcterms:W3CDTF">2022-01-27T07:51:00Z</dcterms:modified>
</cp:coreProperties>
</file>